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32DE5" w14:textId="77777777" w:rsidR="0006006F" w:rsidRPr="00C806DF" w:rsidRDefault="0006006F" w:rsidP="0006006F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06DF">
        <w:rPr>
          <w:rFonts w:ascii="Times New Roman" w:hAnsi="Times New Roman" w:cs="Times New Roman"/>
          <w:b/>
          <w:bCs/>
          <w:sz w:val="28"/>
          <w:szCs w:val="28"/>
        </w:rPr>
        <w:t>Анализ работы комиссии по мониторингу качества питания</w:t>
      </w:r>
    </w:p>
    <w:p w14:paraId="5A94A346" w14:textId="77777777" w:rsidR="0006006F" w:rsidRPr="00C806DF" w:rsidRDefault="0006006F" w:rsidP="0006006F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за I полугодие 2025–2026 учебного года</w:t>
      </w:r>
    </w:p>
    <w:p w14:paraId="1348A2A7" w14:textId="77777777" w:rsidR="0006006F" w:rsidRPr="00C806DF" w:rsidRDefault="0006006F" w:rsidP="0006006F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br/>
        <w:t>КГУ «Ломоносовская общеобразовательная школа отдела образования Мендыкаринского района» Управления образования акимата Костанайской области</w:t>
      </w:r>
    </w:p>
    <w:p w14:paraId="64949B8F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3420B450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06DF">
        <w:rPr>
          <w:rFonts w:ascii="Times New Roman" w:hAnsi="Times New Roman" w:cs="Times New Roman"/>
          <w:b/>
          <w:bCs/>
          <w:sz w:val="28"/>
          <w:szCs w:val="28"/>
        </w:rPr>
        <w:t>Основание для проведения анализа</w:t>
      </w:r>
    </w:p>
    <w:p w14:paraId="65B22219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 xml:space="preserve">Работа комиссии по мониторингу качества питания в КГУ «Ломоносовская общеобразовательная школа» в </w:t>
      </w:r>
      <w:r w:rsidRPr="00C806DF">
        <w:rPr>
          <w:rFonts w:ascii="Times New Roman" w:hAnsi="Times New Roman" w:cs="Times New Roman"/>
          <w:b/>
          <w:bCs/>
          <w:sz w:val="28"/>
          <w:szCs w:val="28"/>
        </w:rPr>
        <w:t>I полугодии 2025–2026 учебного года</w:t>
      </w:r>
      <w:r w:rsidRPr="00C806DF">
        <w:rPr>
          <w:rFonts w:ascii="Times New Roman" w:hAnsi="Times New Roman" w:cs="Times New Roman"/>
          <w:sz w:val="28"/>
          <w:szCs w:val="28"/>
        </w:rPr>
        <w:t xml:space="preserve"> осуществлялась в рамках внутришкольного контроля и направлена на обеспечение безопасного и качественного питания обучающихся.</w:t>
      </w:r>
    </w:p>
    <w:p w14:paraId="7DD30C65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Деятельность комиссии организована в соответствии с:</w:t>
      </w:r>
    </w:p>
    <w:p w14:paraId="248F6D70" w14:textId="77777777" w:rsidR="0006006F" w:rsidRPr="00C806DF" w:rsidRDefault="0006006F" w:rsidP="0006006F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Законом Республики Казахстан «Об образовании»;</w:t>
      </w:r>
    </w:p>
    <w:p w14:paraId="2D662726" w14:textId="77777777" w:rsidR="0006006F" w:rsidRPr="00C806DF" w:rsidRDefault="0006006F" w:rsidP="0006006F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действующими санитарными правилами и нормами по организации питания в организациях образования;</w:t>
      </w:r>
    </w:p>
    <w:p w14:paraId="42F89EE4" w14:textId="77777777" w:rsidR="0006006F" w:rsidRPr="00C806DF" w:rsidRDefault="0006006F" w:rsidP="0006006F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нормативными и методическими документами уполномоченных органов;</w:t>
      </w:r>
    </w:p>
    <w:p w14:paraId="56F4729C" w14:textId="77777777" w:rsidR="0006006F" w:rsidRPr="00C806DF" w:rsidRDefault="0006006F" w:rsidP="0006006F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локальными актами школы (приказ о создании комиссии по мониторингу качества питания, положение о комиссии);</w:t>
      </w:r>
    </w:p>
    <w:p w14:paraId="7ADDA615" w14:textId="77777777" w:rsidR="0006006F" w:rsidRPr="00494BBB" w:rsidRDefault="0006006F" w:rsidP="0006006F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утверждённым перспективным и ежедневным меню.</w:t>
      </w:r>
    </w:p>
    <w:p w14:paraId="2439648C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06DF"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 комиссии</w:t>
      </w:r>
    </w:p>
    <w:p w14:paraId="48D31E82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Комиссия по мониторингу качества питания функционировала на основании приказа директора школы.</w:t>
      </w:r>
      <w:r w:rsidRPr="00C806DF">
        <w:rPr>
          <w:rFonts w:ascii="Times New Roman" w:hAnsi="Times New Roman" w:cs="Times New Roman"/>
          <w:sz w:val="28"/>
          <w:szCs w:val="28"/>
        </w:rPr>
        <w:br/>
        <w:t>В состав комиссии входили представители администрации школы, педагогические работники, работник пищеблока, медицинский работник</w:t>
      </w:r>
      <w:r>
        <w:rPr>
          <w:rFonts w:ascii="Times New Roman" w:hAnsi="Times New Roman" w:cs="Times New Roman"/>
          <w:sz w:val="28"/>
          <w:szCs w:val="28"/>
        </w:rPr>
        <w:t>, родители</w:t>
      </w:r>
    </w:p>
    <w:p w14:paraId="66463E49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Работа комиссии в I полугодии носила плановый и системный характер и осуществлялась в течение учебного времени согласно утверждённому графику контроля.</w:t>
      </w:r>
    </w:p>
    <w:p w14:paraId="2FD0674A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06DF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мониторинга</w:t>
      </w:r>
    </w:p>
    <w:p w14:paraId="69174385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В течение I полугодия 2025–2026 учебного года комиссия осуществляла мониторинг по следующим направлениям:</w:t>
      </w:r>
    </w:p>
    <w:p w14:paraId="3C8623A7" w14:textId="77777777" w:rsidR="0006006F" w:rsidRPr="00C806DF" w:rsidRDefault="0006006F" w:rsidP="0006006F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соблюдение санитарно-гигиенических требований при организации питания;</w:t>
      </w:r>
    </w:p>
    <w:p w14:paraId="01128B73" w14:textId="77777777" w:rsidR="0006006F" w:rsidRPr="00C806DF" w:rsidRDefault="0006006F" w:rsidP="0006006F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контроль качества и безопасности поступающих продуктов питания;</w:t>
      </w:r>
    </w:p>
    <w:p w14:paraId="3F7C5CB8" w14:textId="77777777" w:rsidR="0006006F" w:rsidRPr="00C806DF" w:rsidRDefault="0006006F" w:rsidP="0006006F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соблюдение условий и сроков хранения пищевых продуктов;</w:t>
      </w:r>
    </w:p>
    <w:p w14:paraId="20FDE38D" w14:textId="77777777" w:rsidR="0006006F" w:rsidRPr="00C806DF" w:rsidRDefault="0006006F" w:rsidP="0006006F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соответствие приготовленных блюд утверждённому меню;</w:t>
      </w:r>
    </w:p>
    <w:p w14:paraId="470F5BF5" w14:textId="77777777" w:rsidR="0006006F" w:rsidRPr="00C806DF" w:rsidRDefault="0006006F" w:rsidP="0006006F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контроль соблюдения технологии приготовления блюд;</w:t>
      </w:r>
    </w:p>
    <w:p w14:paraId="3347A7A3" w14:textId="77777777" w:rsidR="0006006F" w:rsidRPr="00C806DF" w:rsidRDefault="0006006F" w:rsidP="0006006F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органолептическая оценка готовой продукции;</w:t>
      </w:r>
    </w:p>
    <w:p w14:paraId="5EF6E5B0" w14:textId="77777777" w:rsidR="0006006F" w:rsidRPr="00C806DF" w:rsidRDefault="0006006F" w:rsidP="0006006F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соблюдение культуры питания и условий приёма пищи обучающимися;</w:t>
      </w:r>
    </w:p>
    <w:p w14:paraId="40D68A19" w14:textId="77777777" w:rsidR="0006006F" w:rsidRPr="00494BBB" w:rsidRDefault="0006006F" w:rsidP="0006006F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ведение документации по организации питания.</w:t>
      </w:r>
    </w:p>
    <w:p w14:paraId="017CAFE9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06DF">
        <w:rPr>
          <w:rFonts w:ascii="Times New Roman" w:hAnsi="Times New Roman" w:cs="Times New Roman"/>
          <w:b/>
          <w:bCs/>
          <w:sz w:val="28"/>
          <w:szCs w:val="28"/>
        </w:rPr>
        <w:t>Результаты мониторинга</w:t>
      </w:r>
    </w:p>
    <w:p w14:paraId="2775346B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По итогам мониторинга качества питания за I полугодие 2025–2026 учебного года установлено:</w:t>
      </w:r>
    </w:p>
    <w:p w14:paraId="5668BE3E" w14:textId="77777777" w:rsidR="0006006F" w:rsidRPr="00C806DF" w:rsidRDefault="0006006F" w:rsidP="0006006F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lastRenderedPageBreak/>
        <w:t>организация питания обучающихся осуществляется в соответствии с утверждённым меню и санитарными требованиями;</w:t>
      </w:r>
    </w:p>
    <w:p w14:paraId="0B573FE8" w14:textId="77777777" w:rsidR="0006006F" w:rsidRPr="00C806DF" w:rsidRDefault="0006006F" w:rsidP="0006006F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поступающие продукты питания соответствуют требованиям качества и безопасности, имеют необходимые сопроводительные документы;</w:t>
      </w:r>
    </w:p>
    <w:p w14:paraId="2D3B6E51" w14:textId="77777777" w:rsidR="0006006F" w:rsidRPr="00C806DF" w:rsidRDefault="0006006F" w:rsidP="0006006F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условия хранения продуктов соблюдаются, температурный режим контролируется;</w:t>
      </w:r>
    </w:p>
    <w:p w14:paraId="5C03D465" w14:textId="77777777" w:rsidR="0006006F" w:rsidRPr="00C806DF" w:rsidRDefault="0006006F" w:rsidP="0006006F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готовые блюда соответствуют установленным органолептическим показателям (вкус, запах, цвет, консистенция);</w:t>
      </w:r>
    </w:p>
    <w:p w14:paraId="19F7FEA9" w14:textId="77777777" w:rsidR="0006006F" w:rsidRPr="00C806DF" w:rsidRDefault="0006006F" w:rsidP="0006006F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фактов реализации недоброкачественной продукции не выявлено;</w:t>
      </w:r>
    </w:p>
    <w:p w14:paraId="59F1564F" w14:textId="77777777" w:rsidR="0006006F" w:rsidRPr="00C806DF" w:rsidRDefault="0006006F" w:rsidP="0006006F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случаев пищевых отравлений и обращений по качеству питания не зарегистрировано.</w:t>
      </w:r>
    </w:p>
    <w:p w14:paraId="1A890864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Результаты мониторинга отражаются в журналах установленного образца и ведутся в соответствии с требованиями.</w:t>
      </w:r>
    </w:p>
    <w:p w14:paraId="1613A931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06DF">
        <w:rPr>
          <w:rFonts w:ascii="Times New Roman" w:hAnsi="Times New Roman" w:cs="Times New Roman"/>
          <w:b/>
          <w:bCs/>
          <w:sz w:val="28"/>
          <w:szCs w:val="28"/>
        </w:rPr>
        <w:t>Выявленные замечания и текущие задачи</w:t>
      </w:r>
    </w:p>
    <w:p w14:paraId="0B4E6D82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В ходе работы комиссии в I полугодии существенных нарушений не выявлено.</w:t>
      </w:r>
      <w:r w:rsidRPr="00C806DF">
        <w:rPr>
          <w:rFonts w:ascii="Times New Roman" w:hAnsi="Times New Roman" w:cs="Times New Roman"/>
          <w:sz w:val="28"/>
          <w:szCs w:val="28"/>
        </w:rPr>
        <w:br/>
        <w:t>Комиссией отмечена необходимость продолжения системного контроля за:</w:t>
      </w:r>
    </w:p>
    <w:p w14:paraId="5ACBCA40" w14:textId="77777777" w:rsidR="0006006F" w:rsidRPr="00C806DF" w:rsidRDefault="0006006F" w:rsidP="0006006F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соблюдением технологических карт приготовления блюд;</w:t>
      </w:r>
    </w:p>
    <w:p w14:paraId="571AD1AA" w14:textId="77777777" w:rsidR="0006006F" w:rsidRPr="00C806DF" w:rsidRDefault="0006006F" w:rsidP="0006006F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своевременным оформлением и обновлением документации по питанию;</w:t>
      </w:r>
    </w:p>
    <w:p w14:paraId="3AEA4D7C" w14:textId="77777777" w:rsidR="0006006F" w:rsidRPr="00494BBB" w:rsidRDefault="0006006F" w:rsidP="0006006F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соблюдением санитарно-гигиенических требований работниками пищеблока.</w:t>
      </w:r>
    </w:p>
    <w:p w14:paraId="49AB6902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06DF">
        <w:rPr>
          <w:rFonts w:ascii="Times New Roman" w:hAnsi="Times New Roman" w:cs="Times New Roman"/>
          <w:b/>
          <w:bCs/>
          <w:sz w:val="28"/>
          <w:szCs w:val="28"/>
        </w:rPr>
        <w:t>Выводы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FE85F32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Работа комиссии по мониторингу качества питания в КГУ «Ломоносовская общеобразовательная школа» в I полугодии 2025–2026 учебного года признана удовлетворительной, соответствующей требованиям действующего законодательства и направленной на обеспечение безопасного и качественного питания обучающихся.</w:t>
      </w:r>
    </w:p>
    <w:p w14:paraId="2098E977" w14:textId="77777777" w:rsidR="0006006F" w:rsidRPr="00C806DF" w:rsidRDefault="0006006F" w:rsidP="0006006F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Рекомендации:</w:t>
      </w:r>
    </w:p>
    <w:p w14:paraId="25414E14" w14:textId="77777777" w:rsidR="0006006F" w:rsidRPr="00C806DF" w:rsidRDefault="0006006F" w:rsidP="0006006F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Продолжить системный мониторинг качества питания обучающихся.</w:t>
      </w:r>
    </w:p>
    <w:p w14:paraId="555D128E" w14:textId="77777777" w:rsidR="0006006F" w:rsidRPr="00C806DF" w:rsidRDefault="0006006F" w:rsidP="0006006F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Усилить контроль за соблюдением санитарно-гигиенических норм на пищеблоке.</w:t>
      </w:r>
    </w:p>
    <w:p w14:paraId="6E9DC1C0" w14:textId="77777777" w:rsidR="0006006F" w:rsidRPr="00C806DF" w:rsidRDefault="0006006F" w:rsidP="0006006F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Проводить плановые инструктажи с работниками, ответственными за организацию питания.</w:t>
      </w:r>
    </w:p>
    <w:p w14:paraId="351EDFBB" w14:textId="77777777" w:rsidR="0006006F" w:rsidRDefault="0006006F" w:rsidP="0006006F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06DF">
        <w:rPr>
          <w:rFonts w:ascii="Times New Roman" w:hAnsi="Times New Roman" w:cs="Times New Roman"/>
          <w:sz w:val="28"/>
          <w:szCs w:val="28"/>
        </w:rPr>
        <w:t>Обеспечить своевременное ведение и актуализацию документации.</w:t>
      </w:r>
    </w:p>
    <w:p w14:paraId="7C79E1DF" w14:textId="77777777" w:rsidR="0006006F" w:rsidRDefault="0006006F" w:rsidP="0006006F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ADB1927" w14:textId="77777777" w:rsidR="0006006F" w:rsidRDefault="0006006F" w:rsidP="0006006F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7260D1CB" w14:textId="77777777" w:rsidR="0006006F" w:rsidRDefault="0006006F" w:rsidP="0006006F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075D56DB" w14:textId="42F586D4" w:rsidR="0006006F" w:rsidRDefault="0006006F" w:rsidP="0006006F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 w:rsidRPr="00EC34B5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седатель 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:                      К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Т.А.</w:t>
      </w:r>
      <w:r w:rsidRPr="00EC34B5">
        <w:rPr>
          <w:rFonts w:ascii="Times New Roman" w:hAnsi="Times New Roman" w:cs="Times New Roman"/>
          <w:sz w:val="28"/>
          <w:szCs w:val="28"/>
        </w:rPr>
        <w:br/>
        <w:t xml:space="preserve">Члены </w:t>
      </w:r>
      <w:proofErr w:type="gramStart"/>
      <w:r w:rsidRPr="00EC34B5">
        <w:rPr>
          <w:rFonts w:ascii="Times New Roman" w:hAnsi="Times New Roman" w:cs="Times New Roman"/>
          <w:sz w:val="28"/>
          <w:szCs w:val="28"/>
        </w:rPr>
        <w:t xml:space="preserve">комиссии: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М.К</w:t>
      </w:r>
    </w:p>
    <w:p w14:paraId="22D9B7A6" w14:textId="380F6DD6" w:rsidR="0006006F" w:rsidRDefault="0006006F" w:rsidP="0006006F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С.В.</w:t>
      </w:r>
    </w:p>
    <w:p w14:paraId="1567159A" w14:textId="3D427ACE" w:rsidR="0006006F" w:rsidRDefault="0006006F" w:rsidP="0006006F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Н.Н.</w:t>
      </w:r>
    </w:p>
    <w:p w14:paraId="2EB47490" w14:textId="502E0B96" w:rsidR="0006006F" w:rsidRDefault="0006006F" w:rsidP="0006006F">
      <w:pPr>
        <w:pStyle w:val="ac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Ж.Т.</w:t>
      </w:r>
    </w:p>
    <w:p w14:paraId="441BD75E" w14:textId="28CA139D" w:rsidR="00D342F9" w:rsidRDefault="0006006F" w:rsidP="0006006F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И.А</w:t>
      </w:r>
    </w:p>
    <w:sectPr w:rsidR="00D34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D20B6"/>
    <w:multiLevelType w:val="multilevel"/>
    <w:tmpl w:val="26107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D672F5"/>
    <w:multiLevelType w:val="multilevel"/>
    <w:tmpl w:val="08F8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E05810"/>
    <w:multiLevelType w:val="multilevel"/>
    <w:tmpl w:val="3814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8F79C4"/>
    <w:multiLevelType w:val="multilevel"/>
    <w:tmpl w:val="2B1C5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71591E"/>
    <w:multiLevelType w:val="multilevel"/>
    <w:tmpl w:val="1E40C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7819878">
    <w:abstractNumId w:val="4"/>
  </w:num>
  <w:num w:numId="2" w16cid:durableId="970129458">
    <w:abstractNumId w:val="2"/>
  </w:num>
  <w:num w:numId="3" w16cid:durableId="417287258">
    <w:abstractNumId w:val="1"/>
  </w:num>
  <w:num w:numId="4" w16cid:durableId="942957528">
    <w:abstractNumId w:val="3"/>
  </w:num>
  <w:num w:numId="5" w16cid:durableId="67292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284"/>
    <w:rsid w:val="0006006F"/>
    <w:rsid w:val="00216284"/>
    <w:rsid w:val="00B21672"/>
    <w:rsid w:val="00D3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5A4D7"/>
  <w15:chartTrackingRefBased/>
  <w15:docId w15:val="{804C6D71-7F32-4ED2-90D7-7DD53158F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06F"/>
  </w:style>
  <w:style w:type="paragraph" w:styleId="1">
    <w:name w:val="heading 1"/>
    <w:basedOn w:val="a"/>
    <w:next w:val="a"/>
    <w:link w:val="10"/>
    <w:uiPriority w:val="9"/>
    <w:qFormat/>
    <w:rsid w:val="002162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62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62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62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62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62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62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62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62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2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62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62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628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628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62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62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62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62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62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62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62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62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62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628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62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628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62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628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16284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0600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Козловский Станислав Александрович</dc:creator>
  <cp:keywords/>
  <dc:description/>
  <cp:lastModifiedBy>Козловский Станислав Александрович</cp:lastModifiedBy>
  <cp:revision>2</cp:revision>
  <dcterms:created xsi:type="dcterms:W3CDTF">2026-04-08T10:40:00Z</dcterms:created>
  <dcterms:modified xsi:type="dcterms:W3CDTF">2026-04-08T10:42:00Z</dcterms:modified>
</cp:coreProperties>
</file>